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FA038" w14:textId="7C361423" w:rsidR="00474B74" w:rsidRPr="004348C6" w:rsidRDefault="004348C6" w:rsidP="004348C6">
      <w:pPr>
        <w:shd w:val="clear" w:color="auto" w:fill="FFFFFF" w:themeFill="background1"/>
        <w:spacing w:after="0"/>
        <w:rPr>
          <w:rFonts w:ascii="Roboto" w:eastAsia="Roboto" w:hAnsi="Roboto" w:cs="Roboto"/>
          <w:color w:val="494949"/>
          <w:sz w:val="21"/>
          <w:szCs w:val="21"/>
        </w:rPr>
      </w:pPr>
      <w:r w:rsidRPr="004348C6">
        <w:t xml:space="preserve">Position: </w:t>
      </w:r>
      <w:r w:rsidR="005A7B96" w:rsidRPr="004348C6">
        <w:rPr>
          <w:rFonts w:ascii="Roboto" w:eastAsia="Roboto" w:hAnsi="Roboto" w:cs="Roboto"/>
          <w:color w:val="494949"/>
          <w:sz w:val="21"/>
          <w:szCs w:val="21"/>
        </w:rPr>
        <w:t>Senior Accountant</w:t>
      </w:r>
    </w:p>
    <w:p w14:paraId="03193BC0" w14:textId="13807CEC" w:rsidR="004348C6" w:rsidRPr="004348C6" w:rsidRDefault="004348C6" w:rsidP="004348C6">
      <w:pPr>
        <w:shd w:val="clear" w:color="auto" w:fill="FFFFFF" w:themeFill="background1"/>
        <w:spacing w:after="0"/>
        <w:rPr>
          <w:rFonts w:ascii="Roboto" w:eastAsia="Roboto" w:hAnsi="Roboto" w:cs="Roboto"/>
          <w:color w:val="494949"/>
          <w:sz w:val="21"/>
          <w:szCs w:val="21"/>
        </w:rPr>
      </w:pPr>
      <w:r w:rsidRPr="004348C6">
        <w:rPr>
          <w:rFonts w:ascii="Roboto" w:eastAsia="Roboto" w:hAnsi="Roboto" w:cs="Roboto"/>
          <w:color w:val="494949"/>
          <w:sz w:val="21"/>
          <w:szCs w:val="21"/>
        </w:rPr>
        <w:t>Location: Toronto/Remote</w:t>
      </w:r>
    </w:p>
    <w:p w14:paraId="4E3F09A0" w14:textId="0D57A263" w:rsidR="004348C6" w:rsidRPr="004348C6" w:rsidRDefault="004348C6" w:rsidP="004348C6">
      <w:pPr>
        <w:shd w:val="clear" w:color="auto" w:fill="FFFFFF" w:themeFill="background1"/>
        <w:spacing w:after="0"/>
        <w:rPr>
          <w:rFonts w:ascii="Roboto" w:eastAsia="Roboto" w:hAnsi="Roboto" w:cs="Roboto"/>
          <w:color w:val="494949"/>
          <w:sz w:val="21"/>
          <w:szCs w:val="21"/>
        </w:rPr>
      </w:pPr>
      <w:r w:rsidRPr="004348C6">
        <w:rPr>
          <w:rFonts w:ascii="Roboto" w:eastAsia="Roboto" w:hAnsi="Roboto" w:cs="Roboto"/>
          <w:color w:val="494949"/>
          <w:sz w:val="21"/>
          <w:szCs w:val="21"/>
        </w:rPr>
        <w:t>Industry: Consumer Electronics</w:t>
      </w:r>
    </w:p>
    <w:p w14:paraId="7349FA8F" w14:textId="195A3C23" w:rsidR="004348C6" w:rsidRPr="004348C6" w:rsidRDefault="004348C6" w:rsidP="004348C6">
      <w:pPr>
        <w:shd w:val="clear" w:color="auto" w:fill="FFFFFF" w:themeFill="background1"/>
        <w:spacing w:after="0"/>
        <w:rPr>
          <w:rFonts w:ascii="Roboto" w:eastAsia="Roboto" w:hAnsi="Roboto" w:cs="Roboto"/>
          <w:color w:val="494949"/>
          <w:sz w:val="21"/>
          <w:szCs w:val="21"/>
        </w:rPr>
      </w:pPr>
      <w:r w:rsidRPr="004348C6">
        <w:rPr>
          <w:rFonts w:ascii="Roboto" w:eastAsia="Roboto" w:hAnsi="Roboto" w:cs="Roboto"/>
          <w:color w:val="494949"/>
          <w:sz w:val="21"/>
          <w:szCs w:val="21"/>
        </w:rPr>
        <w:t>Term: Contract</w:t>
      </w:r>
      <w:r>
        <w:rPr>
          <w:rFonts w:ascii="Roboto" w:eastAsia="Roboto" w:hAnsi="Roboto" w:cs="Roboto"/>
          <w:color w:val="494949"/>
          <w:sz w:val="21"/>
          <w:szCs w:val="21"/>
        </w:rPr>
        <w:t xml:space="preserve"> – 18 months</w:t>
      </w:r>
    </w:p>
    <w:p w14:paraId="1C6EC4F1" w14:textId="5C670BC1" w:rsidR="00474B74" w:rsidRDefault="00474B74" w:rsidP="56F4994C">
      <w:pPr>
        <w:shd w:val="clear" w:color="auto" w:fill="FFFFFF" w:themeFill="background1"/>
        <w:spacing w:after="0"/>
        <w:jc w:val="center"/>
        <w:rPr>
          <w:rFonts w:ascii="Roboto" w:eastAsia="Roboto" w:hAnsi="Roboto" w:cs="Roboto"/>
          <w:b/>
          <w:bCs/>
          <w:color w:val="494949"/>
          <w:sz w:val="21"/>
          <w:szCs w:val="21"/>
          <w:u w:val="single"/>
        </w:rPr>
      </w:pPr>
    </w:p>
    <w:p w14:paraId="656D388F" w14:textId="2E276666" w:rsidR="00474B74" w:rsidRDefault="004348C6" w:rsidP="56F4994C">
      <w:pPr>
        <w:shd w:val="clear" w:color="auto" w:fill="FFFFFF" w:themeFill="background1"/>
        <w:spacing w:after="0"/>
      </w:pPr>
      <w:r>
        <w:rPr>
          <w:rFonts w:ascii="Roboto" w:eastAsia="Roboto" w:hAnsi="Roboto" w:cs="Roboto"/>
          <w:color w:val="494949"/>
          <w:sz w:val="21"/>
          <w:szCs w:val="21"/>
        </w:rPr>
        <w:t>W</w:t>
      </w:r>
      <w:r w:rsidR="56F4994C" w:rsidRPr="56F4994C">
        <w:rPr>
          <w:rFonts w:ascii="Roboto" w:eastAsia="Roboto" w:hAnsi="Roboto" w:cs="Roboto"/>
          <w:color w:val="494949"/>
          <w:sz w:val="21"/>
          <w:szCs w:val="21"/>
        </w:rPr>
        <w:t xml:space="preserve">e offer a </w:t>
      </w:r>
      <w:r w:rsidR="00D16237" w:rsidRPr="56F4994C">
        <w:rPr>
          <w:rFonts w:ascii="Roboto" w:eastAsia="Roboto" w:hAnsi="Roboto" w:cs="Roboto"/>
          <w:color w:val="494949"/>
          <w:sz w:val="21"/>
          <w:szCs w:val="21"/>
        </w:rPr>
        <w:t>casual</w:t>
      </w:r>
      <w:r w:rsidR="56F4994C" w:rsidRPr="56F4994C">
        <w:rPr>
          <w:rFonts w:ascii="Roboto" w:eastAsia="Roboto" w:hAnsi="Roboto" w:cs="Roboto"/>
          <w:color w:val="494949"/>
          <w:sz w:val="21"/>
          <w:szCs w:val="21"/>
        </w:rPr>
        <w:t xml:space="preserve"> start-up environment and a group of friendly and talented individuals. Our employees rank us highly in terms of commitment to work/life balance. We realize that for our people to be innovative, creative and passionate they need to feel valued and supported. We believe in rewarding all our employees with competitive salaries, </w:t>
      </w:r>
      <w:r w:rsidR="000B1B1C" w:rsidRPr="56F4994C">
        <w:rPr>
          <w:rFonts w:ascii="Roboto" w:eastAsia="Roboto" w:hAnsi="Roboto" w:cs="Roboto"/>
          <w:color w:val="494949"/>
          <w:sz w:val="21"/>
          <w:szCs w:val="21"/>
        </w:rPr>
        <w:t>performance-based</w:t>
      </w:r>
      <w:r w:rsidR="56F4994C" w:rsidRPr="56F4994C">
        <w:rPr>
          <w:rFonts w:ascii="Roboto" w:eastAsia="Roboto" w:hAnsi="Roboto" w:cs="Roboto"/>
          <w:color w:val="494949"/>
          <w:sz w:val="21"/>
          <w:szCs w:val="21"/>
        </w:rPr>
        <w:t xml:space="preserve"> annual bonuses, stock options and training opportunities.</w:t>
      </w:r>
    </w:p>
    <w:p w14:paraId="0BDF2312" w14:textId="65F8541F" w:rsidR="00474B74" w:rsidRDefault="00474B74" w:rsidP="56F4994C">
      <w:pPr>
        <w:shd w:val="clear" w:color="auto" w:fill="FFFFFF" w:themeFill="background1"/>
        <w:spacing w:after="0"/>
        <w:rPr>
          <w:rFonts w:ascii="Roboto" w:eastAsia="Roboto" w:hAnsi="Roboto" w:cs="Roboto"/>
          <w:color w:val="494949"/>
          <w:sz w:val="21"/>
          <w:szCs w:val="21"/>
        </w:rPr>
      </w:pPr>
    </w:p>
    <w:p w14:paraId="0F78083D" w14:textId="553B3E05" w:rsidR="004348C6" w:rsidRPr="004348C6" w:rsidRDefault="56F4994C" w:rsidP="56F4994C">
      <w:pPr>
        <w:shd w:val="clear" w:color="auto" w:fill="FFFFFF" w:themeFill="background1"/>
        <w:spacing w:after="0"/>
      </w:pPr>
      <w:r w:rsidRPr="56F4994C">
        <w:rPr>
          <w:rFonts w:ascii="Roboto" w:eastAsia="Roboto" w:hAnsi="Roboto" w:cs="Roboto"/>
          <w:b/>
          <w:bCs/>
          <w:color w:val="494949"/>
          <w:sz w:val="21"/>
          <w:szCs w:val="21"/>
        </w:rPr>
        <w:t>The Role:</w:t>
      </w:r>
    </w:p>
    <w:p w14:paraId="6C3993BC" w14:textId="272F1B68" w:rsidR="00474B74" w:rsidRDefault="004348C6" w:rsidP="56F4994C">
      <w:pPr>
        <w:shd w:val="clear" w:color="auto" w:fill="FFFFFF" w:themeFill="background1"/>
        <w:spacing w:after="0"/>
      </w:pPr>
      <w:r>
        <w:rPr>
          <w:rFonts w:ascii="Roboto" w:eastAsia="Roboto" w:hAnsi="Roboto" w:cs="Roboto"/>
          <w:color w:val="494949"/>
          <w:sz w:val="21"/>
          <w:szCs w:val="21"/>
        </w:rPr>
        <w:t xml:space="preserve">We are seeking </w:t>
      </w:r>
      <w:r w:rsidR="001001CB">
        <w:rPr>
          <w:rFonts w:ascii="Roboto" w:eastAsia="Roboto" w:hAnsi="Roboto" w:cs="Roboto"/>
          <w:color w:val="494949"/>
          <w:sz w:val="21"/>
          <w:szCs w:val="21"/>
        </w:rPr>
        <w:t>a highly motivated and experienced</w:t>
      </w:r>
      <w:r w:rsidR="56F4994C" w:rsidRPr="56F4994C">
        <w:rPr>
          <w:rFonts w:ascii="Roboto" w:eastAsia="Roboto" w:hAnsi="Roboto" w:cs="Roboto"/>
          <w:color w:val="494949"/>
          <w:sz w:val="21"/>
          <w:szCs w:val="21"/>
        </w:rPr>
        <w:t xml:space="preserve"> </w:t>
      </w:r>
      <w:r w:rsidR="00B65431">
        <w:rPr>
          <w:rFonts w:ascii="Roboto" w:eastAsia="Roboto" w:hAnsi="Roboto" w:cs="Roboto"/>
          <w:color w:val="494949"/>
          <w:sz w:val="21"/>
          <w:szCs w:val="21"/>
        </w:rPr>
        <w:t>senior accountant</w:t>
      </w:r>
      <w:r w:rsidR="56F4994C" w:rsidRPr="56F4994C">
        <w:rPr>
          <w:rFonts w:ascii="Roboto" w:eastAsia="Roboto" w:hAnsi="Roboto" w:cs="Roboto"/>
          <w:color w:val="494949"/>
          <w:sz w:val="21"/>
          <w:szCs w:val="21"/>
        </w:rPr>
        <w:t xml:space="preserve"> to join our </w:t>
      </w:r>
      <w:r w:rsidR="00B65431">
        <w:rPr>
          <w:rFonts w:ascii="Roboto" w:eastAsia="Roboto" w:hAnsi="Roboto" w:cs="Roboto"/>
          <w:color w:val="494949"/>
          <w:sz w:val="21"/>
          <w:szCs w:val="21"/>
        </w:rPr>
        <w:t>Finance Team.</w:t>
      </w:r>
      <w:r w:rsidR="56F4994C" w:rsidRPr="56F4994C">
        <w:rPr>
          <w:rFonts w:ascii="Roboto" w:eastAsia="Roboto" w:hAnsi="Roboto" w:cs="Roboto"/>
          <w:color w:val="494949"/>
          <w:sz w:val="21"/>
          <w:szCs w:val="21"/>
        </w:rPr>
        <w:t xml:space="preserve"> </w:t>
      </w:r>
      <w:r w:rsidR="001001CB">
        <w:rPr>
          <w:rFonts w:ascii="Roboto" w:eastAsia="Roboto" w:hAnsi="Roboto" w:cs="Roboto"/>
          <w:color w:val="4A4A4A"/>
          <w:sz w:val="21"/>
          <w:szCs w:val="21"/>
        </w:rPr>
        <w:t xml:space="preserve">This team of dedicated professionals plays a critical role in all aspects of the business, delivering exceptional value to stakeholders.  </w:t>
      </w:r>
      <w:r w:rsidR="003734E3">
        <w:rPr>
          <w:rFonts w:ascii="Roboto" w:eastAsia="Roboto" w:hAnsi="Roboto" w:cs="Roboto"/>
          <w:color w:val="494949"/>
          <w:sz w:val="21"/>
          <w:szCs w:val="21"/>
        </w:rPr>
        <w:t>Reporting to the Controller, t</w:t>
      </w:r>
      <w:r w:rsidR="56F4994C" w:rsidRPr="56F4994C">
        <w:rPr>
          <w:rFonts w:ascii="Roboto" w:eastAsia="Roboto" w:hAnsi="Roboto" w:cs="Roboto"/>
          <w:color w:val="494949"/>
          <w:sz w:val="21"/>
          <w:szCs w:val="21"/>
        </w:rPr>
        <w:t xml:space="preserve">he </w:t>
      </w:r>
      <w:r w:rsidR="003734E3">
        <w:rPr>
          <w:rFonts w:ascii="Roboto" w:eastAsia="Roboto" w:hAnsi="Roboto" w:cs="Roboto"/>
          <w:color w:val="494949"/>
          <w:sz w:val="21"/>
          <w:szCs w:val="21"/>
        </w:rPr>
        <w:t>Senior Accountant</w:t>
      </w:r>
      <w:r w:rsidR="56F4994C" w:rsidRPr="56F4994C">
        <w:rPr>
          <w:rFonts w:ascii="Roboto" w:eastAsia="Roboto" w:hAnsi="Roboto" w:cs="Roboto"/>
          <w:color w:val="494949"/>
          <w:sz w:val="21"/>
          <w:szCs w:val="21"/>
        </w:rPr>
        <w:t xml:space="preserve"> </w:t>
      </w:r>
      <w:r w:rsidR="001001CB">
        <w:rPr>
          <w:rFonts w:ascii="Roboto" w:eastAsia="Roboto" w:hAnsi="Roboto" w:cs="Roboto"/>
          <w:color w:val="494949"/>
          <w:sz w:val="21"/>
          <w:szCs w:val="21"/>
        </w:rPr>
        <w:t xml:space="preserve">will be responsible for the comprehensive management of </w:t>
      </w:r>
      <w:r>
        <w:rPr>
          <w:rFonts w:ascii="Roboto" w:eastAsia="Roboto" w:hAnsi="Roboto" w:cs="Roboto"/>
          <w:color w:val="494949"/>
          <w:sz w:val="21"/>
          <w:szCs w:val="21"/>
        </w:rPr>
        <w:t xml:space="preserve">our </w:t>
      </w:r>
      <w:r w:rsidR="001001CB">
        <w:rPr>
          <w:rFonts w:ascii="Roboto" w:eastAsia="Roboto" w:hAnsi="Roboto" w:cs="Roboto"/>
          <w:color w:val="494949"/>
          <w:sz w:val="21"/>
          <w:szCs w:val="21"/>
        </w:rPr>
        <w:t>global payroll accounting and compliance functions.  The successful candidate will collaborate closely with the Controller and will have the opportunity to contribute to the enhancement and automation of our SAP S4/Hana system.</w:t>
      </w:r>
    </w:p>
    <w:p w14:paraId="2DC19884" w14:textId="527871D8" w:rsidR="00474B74" w:rsidRDefault="00474B74" w:rsidP="56F4994C">
      <w:pPr>
        <w:shd w:val="clear" w:color="auto" w:fill="FFFFFF" w:themeFill="background1"/>
        <w:spacing w:after="0"/>
        <w:rPr>
          <w:rFonts w:ascii="Roboto" w:eastAsia="Roboto" w:hAnsi="Roboto" w:cs="Roboto"/>
          <w:color w:val="494949"/>
          <w:sz w:val="21"/>
          <w:szCs w:val="21"/>
        </w:rPr>
      </w:pPr>
    </w:p>
    <w:p w14:paraId="5CA2632B" w14:textId="5587628A" w:rsidR="008A39FA" w:rsidRPr="007501BD" w:rsidRDefault="008A39FA" w:rsidP="56F4994C">
      <w:pPr>
        <w:shd w:val="clear" w:color="auto" w:fill="FFFFFF" w:themeFill="background1"/>
        <w:spacing w:after="0"/>
        <w:rPr>
          <w:rFonts w:ascii="Roboto" w:eastAsia="Roboto" w:hAnsi="Roboto" w:cs="Roboto"/>
          <w:b/>
          <w:bCs/>
          <w:color w:val="494949"/>
          <w:sz w:val="21"/>
          <w:szCs w:val="21"/>
        </w:rPr>
      </w:pPr>
      <w:proofErr w:type="gramStart"/>
      <w:r w:rsidRPr="007501BD">
        <w:rPr>
          <w:rFonts w:ascii="Roboto" w:eastAsia="Roboto" w:hAnsi="Roboto" w:cs="Roboto"/>
          <w:b/>
          <w:bCs/>
          <w:color w:val="494949"/>
          <w:sz w:val="21"/>
          <w:szCs w:val="21"/>
        </w:rPr>
        <w:t>The Person</w:t>
      </w:r>
      <w:proofErr w:type="gramEnd"/>
      <w:r w:rsidRPr="007501BD">
        <w:rPr>
          <w:rFonts w:ascii="Roboto" w:eastAsia="Roboto" w:hAnsi="Roboto" w:cs="Roboto"/>
          <w:b/>
          <w:bCs/>
          <w:color w:val="494949"/>
          <w:sz w:val="21"/>
          <w:szCs w:val="21"/>
        </w:rPr>
        <w:t>:</w:t>
      </w:r>
    </w:p>
    <w:p w14:paraId="361173AE" w14:textId="38FAED61" w:rsidR="00474B74" w:rsidRDefault="00D16237" w:rsidP="56F4994C">
      <w:pPr>
        <w:shd w:val="clear" w:color="auto" w:fill="FFFFFF" w:themeFill="background1"/>
        <w:spacing w:after="0"/>
      </w:pPr>
      <w:r w:rsidRPr="1A2C71E3">
        <w:rPr>
          <w:rFonts w:ascii="Roboto" w:eastAsia="Roboto" w:hAnsi="Roboto" w:cs="Roboto"/>
          <w:color w:val="4A4A4A"/>
          <w:sz w:val="21"/>
          <w:szCs w:val="21"/>
        </w:rPr>
        <w:t>This person will need a keen sense of attention to detail, have great interpersonal skills, adapt, learn quickly, and be able to work under strict and tight deadlines.</w:t>
      </w:r>
      <w:r>
        <w:rPr>
          <w:rFonts w:ascii="Roboto" w:eastAsia="Roboto" w:hAnsi="Roboto" w:cs="Roboto"/>
          <w:color w:val="4A4A4A"/>
          <w:sz w:val="21"/>
          <w:szCs w:val="21"/>
        </w:rPr>
        <w:t xml:space="preserve"> </w:t>
      </w:r>
      <w:r>
        <w:rPr>
          <w:rFonts w:ascii="Roboto" w:eastAsia="Roboto" w:hAnsi="Roboto" w:cs="Roboto"/>
          <w:color w:val="494949"/>
          <w:sz w:val="21"/>
          <w:szCs w:val="21"/>
        </w:rPr>
        <w:t>The successful candidate will demonstrate a balance between technical compliance and strategic thinking, with a collaborative approach to partnering with business stakeholders.  A proactive approach to process improvement and a drive to achieve business results are essential.</w:t>
      </w:r>
      <w:r w:rsidR="56F4994C" w:rsidRPr="56F4994C">
        <w:rPr>
          <w:rFonts w:ascii="Roboto" w:eastAsia="Roboto" w:hAnsi="Roboto" w:cs="Roboto"/>
          <w:color w:val="494949"/>
          <w:sz w:val="21"/>
          <w:szCs w:val="21"/>
        </w:rPr>
        <w:t xml:space="preserve"> </w:t>
      </w:r>
    </w:p>
    <w:p w14:paraId="565D3A56" w14:textId="56E42920" w:rsidR="00474B74" w:rsidRPr="00D16237" w:rsidRDefault="00000000" w:rsidP="56F4994C">
      <w:pPr>
        <w:shd w:val="clear" w:color="auto" w:fill="FFFFFF" w:themeFill="background1"/>
        <w:spacing w:after="0"/>
        <w:rPr>
          <w:b/>
          <w:bCs/>
        </w:rPr>
      </w:pPr>
      <w:r>
        <w:br/>
      </w:r>
      <w:r w:rsidR="007E3615" w:rsidRPr="00D16237">
        <w:rPr>
          <w:rFonts w:ascii="Roboto" w:eastAsia="Roboto" w:hAnsi="Roboto" w:cs="Roboto"/>
          <w:b/>
          <w:bCs/>
          <w:color w:val="494949"/>
          <w:sz w:val="21"/>
          <w:szCs w:val="21"/>
        </w:rPr>
        <w:t xml:space="preserve">Key </w:t>
      </w:r>
      <w:r w:rsidR="56F4994C" w:rsidRPr="00D16237">
        <w:rPr>
          <w:rFonts w:ascii="Roboto" w:eastAsia="Roboto" w:hAnsi="Roboto" w:cs="Roboto"/>
          <w:b/>
          <w:bCs/>
          <w:color w:val="494949"/>
          <w:sz w:val="21"/>
          <w:szCs w:val="21"/>
        </w:rPr>
        <w:t>Responsibilities:</w:t>
      </w:r>
    </w:p>
    <w:p w14:paraId="7F17178F" w14:textId="2441F4C3" w:rsidR="00474B74" w:rsidRDefault="00107C29" w:rsidP="56F4994C">
      <w:pPr>
        <w:pStyle w:val="ListParagraph"/>
        <w:numPr>
          <w:ilvl w:val="0"/>
          <w:numId w:val="2"/>
        </w:numPr>
        <w:shd w:val="clear" w:color="auto" w:fill="FFFFFF" w:themeFill="background1"/>
        <w:spacing w:after="0"/>
        <w:rPr>
          <w:rFonts w:ascii="Roboto" w:eastAsia="Roboto" w:hAnsi="Roboto" w:cs="Roboto"/>
          <w:color w:val="494949"/>
          <w:sz w:val="21"/>
          <w:szCs w:val="21"/>
        </w:rPr>
      </w:pPr>
      <w:r>
        <w:rPr>
          <w:rFonts w:ascii="Roboto" w:eastAsia="Roboto" w:hAnsi="Roboto" w:cs="Roboto"/>
          <w:color w:val="494949"/>
          <w:sz w:val="21"/>
          <w:szCs w:val="21"/>
        </w:rPr>
        <w:t>Prepare and record all journal entries related to global payroll including salaries, bonuses, taxes, benefits, deductions and stock compensation.</w:t>
      </w:r>
    </w:p>
    <w:p w14:paraId="67878FE3" w14:textId="2D099614" w:rsidR="00107C29" w:rsidRDefault="00107C29" w:rsidP="56F4994C">
      <w:pPr>
        <w:pStyle w:val="ListParagraph"/>
        <w:numPr>
          <w:ilvl w:val="0"/>
          <w:numId w:val="2"/>
        </w:numPr>
        <w:shd w:val="clear" w:color="auto" w:fill="FFFFFF" w:themeFill="background1"/>
        <w:spacing w:after="0"/>
        <w:rPr>
          <w:rFonts w:ascii="Roboto" w:eastAsia="Roboto" w:hAnsi="Roboto" w:cs="Roboto"/>
          <w:color w:val="494949"/>
          <w:sz w:val="21"/>
          <w:szCs w:val="21"/>
        </w:rPr>
      </w:pPr>
      <w:r>
        <w:rPr>
          <w:rFonts w:ascii="Roboto" w:eastAsia="Roboto" w:hAnsi="Roboto" w:cs="Roboto"/>
          <w:color w:val="494949"/>
          <w:sz w:val="21"/>
          <w:szCs w:val="21"/>
        </w:rPr>
        <w:t>Reconcile payroll general ledger accounts to payroll reports and bank statements.</w:t>
      </w:r>
    </w:p>
    <w:p w14:paraId="5142F3E6" w14:textId="3111C297" w:rsidR="003D63ED" w:rsidRDefault="007E3615" w:rsidP="56F4994C">
      <w:pPr>
        <w:pStyle w:val="ListParagraph"/>
        <w:numPr>
          <w:ilvl w:val="0"/>
          <w:numId w:val="2"/>
        </w:numPr>
        <w:shd w:val="clear" w:color="auto" w:fill="FFFFFF" w:themeFill="background1"/>
        <w:spacing w:after="0"/>
        <w:rPr>
          <w:rFonts w:ascii="Roboto" w:eastAsia="Roboto" w:hAnsi="Roboto" w:cs="Roboto"/>
          <w:color w:val="494949"/>
          <w:sz w:val="21"/>
          <w:szCs w:val="21"/>
        </w:rPr>
      </w:pPr>
      <w:r>
        <w:rPr>
          <w:rFonts w:ascii="Roboto" w:eastAsia="Roboto" w:hAnsi="Roboto" w:cs="Roboto"/>
          <w:color w:val="494949"/>
          <w:sz w:val="21"/>
          <w:szCs w:val="21"/>
        </w:rPr>
        <w:t>Perform complex account reconciliations including balance sheet and intercompany reconciliations.</w:t>
      </w:r>
    </w:p>
    <w:p w14:paraId="17A37844" w14:textId="4E1EBBB4" w:rsidR="00107C29" w:rsidRDefault="00107C29" w:rsidP="56F4994C">
      <w:pPr>
        <w:pStyle w:val="ListParagraph"/>
        <w:numPr>
          <w:ilvl w:val="0"/>
          <w:numId w:val="2"/>
        </w:numPr>
        <w:shd w:val="clear" w:color="auto" w:fill="FFFFFF" w:themeFill="background1"/>
        <w:spacing w:after="0"/>
        <w:rPr>
          <w:rFonts w:ascii="Roboto" w:eastAsia="Roboto" w:hAnsi="Roboto" w:cs="Roboto"/>
          <w:color w:val="494949"/>
          <w:sz w:val="21"/>
          <w:szCs w:val="21"/>
        </w:rPr>
      </w:pPr>
      <w:r>
        <w:rPr>
          <w:rFonts w:ascii="Roboto" w:eastAsia="Roboto" w:hAnsi="Roboto" w:cs="Roboto"/>
          <w:color w:val="494949"/>
          <w:sz w:val="21"/>
          <w:szCs w:val="21"/>
        </w:rPr>
        <w:t>Identify and recommend improvements to payroll accounting processes and procedures to enhance efficiency and accuracy.</w:t>
      </w:r>
    </w:p>
    <w:p w14:paraId="00DD258C" w14:textId="511D7215" w:rsidR="008A39FA" w:rsidRDefault="008A39FA" w:rsidP="56F4994C">
      <w:pPr>
        <w:pStyle w:val="ListParagraph"/>
        <w:numPr>
          <w:ilvl w:val="0"/>
          <w:numId w:val="2"/>
        </w:numPr>
        <w:shd w:val="clear" w:color="auto" w:fill="FFFFFF" w:themeFill="background1"/>
        <w:spacing w:after="0"/>
        <w:rPr>
          <w:rFonts w:ascii="Roboto" w:eastAsia="Roboto" w:hAnsi="Roboto" w:cs="Roboto"/>
          <w:color w:val="494949"/>
          <w:sz w:val="21"/>
          <w:szCs w:val="21"/>
        </w:rPr>
      </w:pPr>
      <w:r>
        <w:rPr>
          <w:rFonts w:ascii="Roboto" w:eastAsia="Roboto" w:hAnsi="Roboto" w:cs="Roboto"/>
          <w:color w:val="494949"/>
          <w:sz w:val="21"/>
          <w:szCs w:val="21"/>
        </w:rPr>
        <w:t>Investigate and resolve discrepancies identified during reconciliations.</w:t>
      </w:r>
    </w:p>
    <w:p w14:paraId="4E043F23" w14:textId="088A305C" w:rsidR="00474B74" w:rsidRDefault="007E3615" w:rsidP="56F4994C">
      <w:pPr>
        <w:pStyle w:val="ListParagraph"/>
        <w:numPr>
          <w:ilvl w:val="0"/>
          <w:numId w:val="2"/>
        </w:numPr>
        <w:shd w:val="clear" w:color="auto" w:fill="FFFFFF" w:themeFill="background1"/>
        <w:spacing w:after="0"/>
        <w:rPr>
          <w:rFonts w:ascii="Roboto" w:eastAsia="Roboto" w:hAnsi="Roboto" w:cs="Roboto"/>
          <w:color w:val="494949"/>
          <w:sz w:val="21"/>
          <w:szCs w:val="21"/>
        </w:rPr>
      </w:pPr>
      <w:r>
        <w:rPr>
          <w:rFonts w:ascii="Roboto" w:eastAsia="Roboto" w:hAnsi="Roboto" w:cs="Roboto"/>
          <w:color w:val="494949"/>
          <w:sz w:val="21"/>
          <w:szCs w:val="21"/>
        </w:rPr>
        <w:t>Support the month end close process including the analysis of the month end financial statements</w:t>
      </w:r>
    </w:p>
    <w:p w14:paraId="6E4BB6F9" w14:textId="63D588CB" w:rsidR="00474B74" w:rsidRDefault="56F4994C" w:rsidP="56F4994C">
      <w:pPr>
        <w:pStyle w:val="ListParagraph"/>
        <w:numPr>
          <w:ilvl w:val="0"/>
          <w:numId w:val="2"/>
        </w:numPr>
        <w:shd w:val="clear" w:color="auto" w:fill="FFFFFF" w:themeFill="background1"/>
        <w:spacing w:after="0"/>
        <w:rPr>
          <w:rFonts w:ascii="Roboto" w:eastAsia="Roboto" w:hAnsi="Roboto" w:cs="Roboto"/>
          <w:color w:val="494949"/>
          <w:sz w:val="21"/>
          <w:szCs w:val="21"/>
        </w:rPr>
      </w:pPr>
      <w:r w:rsidRPr="56F4994C">
        <w:rPr>
          <w:rFonts w:ascii="Roboto" w:eastAsia="Roboto" w:hAnsi="Roboto" w:cs="Roboto"/>
          <w:color w:val="494949"/>
          <w:sz w:val="21"/>
          <w:szCs w:val="21"/>
        </w:rPr>
        <w:t>Support IFRS accounting research and compliance</w:t>
      </w:r>
    </w:p>
    <w:p w14:paraId="045C46AC" w14:textId="7C41665C" w:rsidR="00474B74" w:rsidRDefault="008A39FA" w:rsidP="56F4994C">
      <w:pPr>
        <w:pStyle w:val="ListParagraph"/>
        <w:numPr>
          <w:ilvl w:val="0"/>
          <w:numId w:val="2"/>
        </w:numPr>
        <w:shd w:val="clear" w:color="auto" w:fill="FFFFFF" w:themeFill="background1"/>
        <w:spacing w:after="0"/>
        <w:rPr>
          <w:rFonts w:ascii="Roboto" w:eastAsia="Roboto" w:hAnsi="Roboto" w:cs="Roboto"/>
          <w:color w:val="494949"/>
          <w:sz w:val="21"/>
          <w:szCs w:val="21"/>
        </w:rPr>
      </w:pPr>
      <w:r>
        <w:rPr>
          <w:rFonts w:ascii="Roboto" w:eastAsia="Roboto" w:hAnsi="Roboto" w:cs="Roboto"/>
          <w:color w:val="494949"/>
          <w:sz w:val="21"/>
          <w:szCs w:val="21"/>
        </w:rPr>
        <w:t>Assist with the development and documentation of business processes and accounting policies to maintain and strengthen internal controls</w:t>
      </w:r>
    </w:p>
    <w:p w14:paraId="76E6F104" w14:textId="45E2202E" w:rsidR="00474B74" w:rsidRDefault="56F4994C" w:rsidP="56F4994C">
      <w:pPr>
        <w:pStyle w:val="ListParagraph"/>
        <w:numPr>
          <w:ilvl w:val="0"/>
          <w:numId w:val="2"/>
        </w:numPr>
        <w:shd w:val="clear" w:color="auto" w:fill="FFFFFF" w:themeFill="background1"/>
        <w:spacing w:after="0"/>
        <w:rPr>
          <w:rFonts w:ascii="Roboto" w:eastAsia="Roboto" w:hAnsi="Roboto" w:cs="Roboto"/>
          <w:color w:val="494949"/>
          <w:sz w:val="21"/>
          <w:szCs w:val="21"/>
        </w:rPr>
      </w:pPr>
      <w:r w:rsidRPr="56F4994C">
        <w:rPr>
          <w:rFonts w:ascii="Roboto" w:eastAsia="Roboto" w:hAnsi="Roboto" w:cs="Roboto"/>
          <w:color w:val="494949"/>
          <w:sz w:val="21"/>
          <w:szCs w:val="21"/>
        </w:rPr>
        <w:t>Liaise with internal / external auditors and advisory consultants</w:t>
      </w:r>
    </w:p>
    <w:p w14:paraId="529F8C82" w14:textId="1C938424" w:rsidR="00474B74" w:rsidRDefault="008A39FA" w:rsidP="56F4994C">
      <w:pPr>
        <w:pStyle w:val="ListParagraph"/>
        <w:numPr>
          <w:ilvl w:val="0"/>
          <w:numId w:val="2"/>
        </w:numPr>
        <w:shd w:val="clear" w:color="auto" w:fill="FFFFFF" w:themeFill="background1"/>
        <w:spacing w:after="0"/>
        <w:rPr>
          <w:rFonts w:ascii="Roboto" w:eastAsia="Roboto" w:hAnsi="Roboto" w:cs="Roboto"/>
          <w:color w:val="494949"/>
          <w:sz w:val="21"/>
          <w:szCs w:val="21"/>
        </w:rPr>
      </w:pPr>
      <w:r>
        <w:rPr>
          <w:rFonts w:ascii="Roboto" w:eastAsia="Roboto" w:hAnsi="Roboto" w:cs="Roboto"/>
          <w:color w:val="494949"/>
          <w:sz w:val="21"/>
          <w:szCs w:val="21"/>
        </w:rPr>
        <w:t>Participate in special projects related to finance and accounting.</w:t>
      </w:r>
    </w:p>
    <w:p w14:paraId="610C4F2A" w14:textId="47845C8A" w:rsidR="00474B74" w:rsidRDefault="00474B74"/>
    <w:p w14:paraId="6ACA48D9" w14:textId="35C1CBAE" w:rsidR="00474B74" w:rsidRDefault="56F4994C" w:rsidP="004348C6">
      <w:pPr>
        <w:rPr>
          <w:rFonts w:ascii="Roboto" w:eastAsia="Roboto" w:hAnsi="Roboto" w:cs="Roboto"/>
          <w:color w:val="494949"/>
          <w:sz w:val="21"/>
          <w:szCs w:val="21"/>
        </w:rPr>
      </w:pPr>
      <w:r w:rsidRPr="56F4994C">
        <w:rPr>
          <w:rFonts w:ascii="Roboto" w:eastAsia="Roboto" w:hAnsi="Roboto" w:cs="Roboto"/>
          <w:b/>
          <w:bCs/>
          <w:color w:val="494949"/>
          <w:sz w:val="21"/>
          <w:szCs w:val="21"/>
        </w:rPr>
        <w:t>The Skillset:</w:t>
      </w:r>
      <w:r>
        <w:br/>
      </w:r>
      <w:r w:rsidRPr="56F4994C">
        <w:rPr>
          <w:rFonts w:ascii="Roboto" w:eastAsia="Roboto" w:hAnsi="Roboto" w:cs="Roboto"/>
          <w:color w:val="494949"/>
          <w:sz w:val="21"/>
          <w:szCs w:val="21"/>
        </w:rPr>
        <w:t>CPA designation required</w:t>
      </w:r>
    </w:p>
    <w:p w14:paraId="32B8F0C2" w14:textId="77777777" w:rsidR="00504A4C" w:rsidRDefault="00504A4C" w:rsidP="00504A4C">
      <w:pPr>
        <w:pStyle w:val="ListParagraph"/>
        <w:numPr>
          <w:ilvl w:val="0"/>
          <w:numId w:val="1"/>
        </w:numPr>
        <w:shd w:val="clear" w:color="auto" w:fill="FFFFFF" w:themeFill="background1"/>
        <w:spacing w:after="0"/>
        <w:rPr>
          <w:rFonts w:ascii="Roboto" w:eastAsia="Roboto" w:hAnsi="Roboto" w:cs="Roboto"/>
          <w:color w:val="494949"/>
          <w:sz w:val="21"/>
          <w:szCs w:val="21"/>
        </w:rPr>
      </w:pPr>
      <w:r w:rsidRPr="56F4994C">
        <w:rPr>
          <w:rFonts w:ascii="Roboto" w:eastAsia="Roboto" w:hAnsi="Roboto" w:cs="Roboto"/>
          <w:color w:val="494949"/>
          <w:sz w:val="21"/>
          <w:szCs w:val="21"/>
        </w:rPr>
        <w:lastRenderedPageBreak/>
        <w:t xml:space="preserve">5+ years relevant work experience </w:t>
      </w:r>
    </w:p>
    <w:p w14:paraId="3A0F45D2" w14:textId="498CC906" w:rsidR="00474B74" w:rsidRDefault="56F4994C" w:rsidP="56F4994C">
      <w:pPr>
        <w:pStyle w:val="ListParagraph"/>
        <w:numPr>
          <w:ilvl w:val="0"/>
          <w:numId w:val="1"/>
        </w:numPr>
        <w:shd w:val="clear" w:color="auto" w:fill="FFFFFF" w:themeFill="background1"/>
        <w:spacing w:after="0"/>
        <w:rPr>
          <w:rFonts w:ascii="Roboto" w:eastAsia="Roboto" w:hAnsi="Roboto" w:cs="Roboto"/>
          <w:color w:val="494949"/>
          <w:sz w:val="21"/>
          <w:szCs w:val="21"/>
        </w:rPr>
      </w:pPr>
      <w:r w:rsidRPr="56F4994C">
        <w:rPr>
          <w:rFonts w:ascii="Roboto" w:eastAsia="Roboto" w:hAnsi="Roboto" w:cs="Roboto"/>
          <w:color w:val="494949"/>
          <w:sz w:val="21"/>
          <w:szCs w:val="21"/>
        </w:rPr>
        <w:t>Multi-jurisdictional operations considered an asset</w:t>
      </w:r>
    </w:p>
    <w:p w14:paraId="37180A68" w14:textId="388D16C1" w:rsidR="00474B74" w:rsidRDefault="56F4994C" w:rsidP="56F4994C">
      <w:pPr>
        <w:pStyle w:val="ListParagraph"/>
        <w:numPr>
          <w:ilvl w:val="0"/>
          <w:numId w:val="1"/>
        </w:numPr>
        <w:shd w:val="clear" w:color="auto" w:fill="FFFFFF" w:themeFill="background1"/>
        <w:spacing w:after="0"/>
        <w:rPr>
          <w:rFonts w:ascii="Roboto" w:eastAsia="Roboto" w:hAnsi="Roboto" w:cs="Roboto"/>
          <w:color w:val="494949"/>
          <w:sz w:val="21"/>
          <w:szCs w:val="21"/>
        </w:rPr>
      </w:pPr>
      <w:r w:rsidRPr="56F4994C">
        <w:rPr>
          <w:rFonts w:ascii="Roboto" w:eastAsia="Roboto" w:hAnsi="Roboto" w:cs="Roboto"/>
          <w:color w:val="494949"/>
          <w:sz w:val="21"/>
          <w:szCs w:val="21"/>
        </w:rPr>
        <w:t>Aptitude for accounting policy and tax research</w:t>
      </w:r>
    </w:p>
    <w:p w14:paraId="30538589" w14:textId="72FDC9B8" w:rsidR="00474B74" w:rsidRDefault="56F4994C" w:rsidP="56F4994C">
      <w:pPr>
        <w:pStyle w:val="ListParagraph"/>
        <w:numPr>
          <w:ilvl w:val="0"/>
          <w:numId w:val="1"/>
        </w:numPr>
        <w:shd w:val="clear" w:color="auto" w:fill="FFFFFF" w:themeFill="background1"/>
        <w:spacing w:after="0"/>
        <w:rPr>
          <w:rFonts w:ascii="Roboto" w:eastAsia="Roboto" w:hAnsi="Roboto" w:cs="Roboto"/>
          <w:color w:val="494949"/>
          <w:sz w:val="21"/>
          <w:szCs w:val="21"/>
        </w:rPr>
      </w:pPr>
      <w:r w:rsidRPr="56F4994C">
        <w:rPr>
          <w:rFonts w:ascii="Roboto" w:eastAsia="Roboto" w:hAnsi="Roboto" w:cs="Roboto"/>
          <w:color w:val="494949"/>
          <w:sz w:val="21"/>
          <w:szCs w:val="21"/>
        </w:rPr>
        <w:t>Expert knowledge in MS Excel and PowerPoint</w:t>
      </w:r>
    </w:p>
    <w:p w14:paraId="67C009ED" w14:textId="37F897CB" w:rsidR="00474B74" w:rsidRDefault="007501BD" w:rsidP="56F4994C">
      <w:pPr>
        <w:pStyle w:val="ListParagraph"/>
        <w:numPr>
          <w:ilvl w:val="0"/>
          <w:numId w:val="1"/>
        </w:numPr>
        <w:shd w:val="clear" w:color="auto" w:fill="FFFFFF" w:themeFill="background1"/>
        <w:spacing w:after="0"/>
        <w:rPr>
          <w:rFonts w:ascii="Roboto" w:eastAsia="Roboto" w:hAnsi="Roboto" w:cs="Roboto"/>
          <w:color w:val="494949"/>
          <w:sz w:val="21"/>
          <w:szCs w:val="21"/>
        </w:rPr>
      </w:pPr>
      <w:r>
        <w:rPr>
          <w:rFonts w:ascii="Roboto" w:eastAsia="Roboto" w:hAnsi="Roboto" w:cs="Roboto"/>
          <w:color w:val="494949"/>
          <w:sz w:val="21"/>
          <w:szCs w:val="21"/>
        </w:rPr>
        <w:t>Experience with SAP S4/Hana is an asset</w:t>
      </w:r>
    </w:p>
    <w:p w14:paraId="589CD369" w14:textId="77777777" w:rsidR="00504A4C" w:rsidRDefault="00504A4C" w:rsidP="00504A4C">
      <w:pPr>
        <w:pStyle w:val="ListParagraph"/>
        <w:numPr>
          <w:ilvl w:val="0"/>
          <w:numId w:val="1"/>
        </w:numPr>
        <w:spacing w:after="0"/>
        <w:rPr>
          <w:rFonts w:ascii="Roboto" w:eastAsia="Roboto" w:hAnsi="Roboto" w:cs="Roboto"/>
          <w:color w:val="4A4A4A"/>
          <w:sz w:val="21"/>
          <w:szCs w:val="21"/>
        </w:rPr>
      </w:pPr>
      <w:r w:rsidRPr="1A2C71E3">
        <w:rPr>
          <w:rFonts w:ascii="Roboto" w:eastAsia="Roboto" w:hAnsi="Roboto" w:cs="Roboto"/>
          <w:color w:val="4A4A4A"/>
          <w:sz w:val="21"/>
          <w:szCs w:val="21"/>
        </w:rPr>
        <w:t>Candidates should be professional, energetic and very detailed oriented</w:t>
      </w:r>
    </w:p>
    <w:p w14:paraId="132BCE97" w14:textId="23A6C007" w:rsidR="00474B74" w:rsidRDefault="56F4994C" w:rsidP="56F4994C">
      <w:pPr>
        <w:pStyle w:val="ListParagraph"/>
        <w:numPr>
          <w:ilvl w:val="0"/>
          <w:numId w:val="1"/>
        </w:numPr>
        <w:shd w:val="clear" w:color="auto" w:fill="FFFFFF" w:themeFill="background1"/>
        <w:spacing w:after="0"/>
        <w:rPr>
          <w:rFonts w:ascii="Roboto" w:eastAsia="Roboto" w:hAnsi="Roboto" w:cs="Roboto"/>
          <w:color w:val="494949"/>
          <w:sz w:val="21"/>
          <w:szCs w:val="21"/>
        </w:rPr>
      </w:pPr>
      <w:r w:rsidRPr="56F4994C">
        <w:rPr>
          <w:rFonts w:ascii="Roboto" w:eastAsia="Roboto" w:hAnsi="Roboto" w:cs="Roboto"/>
          <w:color w:val="494949"/>
          <w:sz w:val="21"/>
          <w:szCs w:val="21"/>
        </w:rPr>
        <w:t>Exceptional interpersonal &amp; communications skills</w:t>
      </w:r>
    </w:p>
    <w:p w14:paraId="26BF842B" w14:textId="77777777" w:rsidR="00504A4C" w:rsidRDefault="00504A4C" w:rsidP="00504A4C">
      <w:pPr>
        <w:pStyle w:val="ListParagraph"/>
        <w:numPr>
          <w:ilvl w:val="0"/>
          <w:numId w:val="1"/>
        </w:numPr>
        <w:spacing w:after="0"/>
        <w:rPr>
          <w:rFonts w:ascii="Roboto" w:eastAsia="Roboto" w:hAnsi="Roboto" w:cs="Roboto"/>
          <w:color w:val="4A4A4A"/>
          <w:sz w:val="21"/>
          <w:szCs w:val="21"/>
        </w:rPr>
      </w:pPr>
      <w:r w:rsidRPr="1A2C71E3">
        <w:rPr>
          <w:rFonts w:ascii="Roboto" w:eastAsia="Roboto" w:hAnsi="Roboto" w:cs="Roboto"/>
          <w:color w:val="4A4A4A"/>
          <w:sz w:val="21"/>
          <w:szCs w:val="21"/>
        </w:rPr>
        <w:t>Outstanding organizational skills and process oriented</w:t>
      </w:r>
    </w:p>
    <w:p w14:paraId="6A485E76" w14:textId="7BF90BAE" w:rsidR="00474B74" w:rsidRDefault="56F4994C" w:rsidP="56F4994C">
      <w:pPr>
        <w:pStyle w:val="ListParagraph"/>
        <w:numPr>
          <w:ilvl w:val="0"/>
          <w:numId w:val="1"/>
        </w:numPr>
        <w:shd w:val="clear" w:color="auto" w:fill="FFFFFF" w:themeFill="background1"/>
        <w:spacing w:after="0"/>
        <w:rPr>
          <w:rFonts w:ascii="Roboto" w:eastAsia="Roboto" w:hAnsi="Roboto" w:cs="Roboto"/>
          <w:color w:val="494949"/>
          <w:sz w:val="21"/>
          <w:szCs w:val="21"/>
        </w:rPr>
      </w:pPr>
      <w:r w:rsidRPr="56F4994C">
        <w:rPr>
          <w:rFonts w:ascii="Roboto" w:eastAsia="Roboto" w:hAnsi="Roboto" w:cs="Roboto"/>
          <w:color w:val="494949"/>
          <w:sz w:val="21"/>
          <w:szCs w:val="21"/>
        </w:rPr>
        <w:t>Energetic individual with a “can do” attitude</w:t>
      </w:r>
    </w:p>
    <w:p w14:paraId="3154720F" w14:textId="0F095A63" w:rsidR="00474B74" w:rsidRDefault="56F4994C" w:rsidP="56F4994C">
      <w:pPr>
        <w:pStyle w:val="ListParagraph"/>
        <w:numPr>
          <w:ilvl w:val="0"/>
          <w:numId w:val="1"/>
        </w:numPr>
        <w:shd w:val="clear" w:color="auto" w:fill="FFFFFF" w:themeFill="background1"/>
        <w:spacing w:after="0"/>
        <w:rPr>
          <w:rFonts w:ascii="Roboto" w:eastAsia="Roboto" w:hAnsi="Roboto" w:cs="Roboto"/>
          <w:color w:val="494949"/>
          <w:sz w:val="21"/>
          <w:szCs w:val="21"/>
        </w:rPr>
      </w:pPr>
      <w:r w:rsidRPr="56F4994C">
        <w:rPr>
          <w:rFonts w:ascii="Roboto" w:eastAsia="Roboto" w:hAnsi="Roboto" w:cs="Roboto"/>
          <w:color w:val="494949"/>
          <w:sz w:val="21"/>
          <w:szCs w:val="21"/>
        </w:rPr>
        <w:t>A proven continuous learner</w:t>
      </w:r>
    </w:p>
    <w:p w14:paraId="65DE8332" w14:textId="77F513A0" w:rsidR="00D16237" w:rsidRDefault="00D16237" w:rsidP="00D16237">
      <w:pPr>
        <w:pStyle w:val="ListParagraph"/>
        <w:shd w:val="clear" w:color="auto" w:fill="FFFFFF" w:themeFill="background1"/>
        <w:spacing w:after="0"/>
        <w:rPr>
          <w:rFonts w:ascii="Roboto" w:eastAsia="Roboto" w:hAnsi="Roboto" w:cs="Roboto"/>
          <w:color w:val="494949"/>
          <w:sz w:val="21"/>
          <w:szCs w:val="21"/>
        </w:rPr>
      </w:pPr>
    </w:p>
    <w:p w14:paraId="381DEA87" w14:textId="77777777" w:rsidR="00D16237" w:rsidRPr="00D16237" w:rsidRDefault="00D16237" w:rsidP="00D16237">
      <w:pPr>
        <w:shd w:val="clear" w:color="auto" w:fill="FFFFFF" w:themeFill="background1"/>
        <w:spacing w:after="0"/>
        <w:rPr>
          <w:rFonts w:ascii="Roboto" w:eastAsia="Roboto" w:hAnsi="Roboto" w:cs="Roboto"/>
          <w:color w:val="494949"/>
          <w:sz w:val="21"/>
          <w:szCs w:val="21"/>
        </w:rPr>
      </w:pPr>
    </w:p>
    <w:sectPr w:rsidR="00D16237" w:rsidRPr="00D16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A95D"/>
    <w:multiLevelType w:val="hybridMultilevel"/>
    <w:tmpl w:val="6444FA6A"/>
    <w:lvl w:ilvl="0" w:tplc="4A7042DA">
      <w:start w:val="1"/>
      <w:numFmt w:val="bullet"/>
      <w:lvlText w:val=""/>
      <w:lvlJc w:val="left"/>
      <w:pPr>
        <w:ind w:left="720" w:hanging="360"/>
      </w:pPr>
      <w:rPr>
        <w:rFonts w:ascii="Symbol" w:hAnsi="Symbol" w:hint="default"/>
      </w:rPr>
    </w:lvl>
    <w:lvl w:ilvl="1" w:tplc="F608527C">
      <w:start w:val="1"/>
      <w:numFmt w:val="bullet"/>
      <w:lvlText w:val="o"/>
      <w:lvlJc w:val="left"/>
      <w:pPr>
        <w:ind w:left="1440" w:hanging="360"/>
      </w:pPr>
      <w:rPr>
        <w:rFonts w:ascii="Courier New" w:hAnsi="Courier New" w:hint="default"/>
      </w:rPr>
    </w:lvl>
    <w:lvl w:ilvl="2" w:tplc="F498160E">
      <w:start w:val="1"/>
      <w:numFmt w:val="bullet"/>
      <w:lvlText w:val=""/>
      <w:lvlJc w:val="left"/>
      <w:pPr>
        <w:ind w:left="2160" w:hanging="360"/>
      </w:pPr>
      <w:rPr>
        <w:rFonts w:ascii="Wingdings" w:hAnsi="Wingdings" w:hint="default"/>
      </w:rPr>
    </w:lvl>
    <w:lvl w:ilvl="3" w:tplc="608662D8">
      <w:start w:val="1"/>
      <w:numFmt w:val="bullet"/>
      <w:lvlText w:val=""/>
      <w:lvlJc w:val="left"/>
      <w:pPr>
        <w:ind w:left="2880" w:hanging="360"/>
      </w:pPr>
      <w:rPr>
        <w:rFonts w:ascii="Symbol" w:hAnsi="Symbol" w:hint="default"/>
      </w:rPr>
    </w:lvl>
    <w:lvl w:ilvl="4" w:tplc="7C4C055E">
      <w:start w:val="1"/>
      <w:numFmt w:val="bullet"/>
      <w:lvlText w:val="o"/>
      <w:lvlJc w:val="left"/>
      <w:pPr>
        <w:ind w:left="3600" w:hanging="360"/>
      </w:pPr>
      <w:rPr>
        <w:rFonts w:ascii="Courier New" w:hAnsi="Courier New" w:hint="default"/>
      </w:rPr>
    </w:lvl>
    <w:lvl w:ilvl="5" w:tplc="595CA4FE">
      <w:start w:val="1"/>
      <w:numFmt w:val="bullet"/>
      <w:lvlText w:val=""/>
      <w:lvlJc w:val="left"/>
      <w:pPr>
        <w:ind w:left="4320" w:hanging="360"/>
      </w:pPr>
      <w:rPr>
        <w:rFonts w:ascii="Wingdings" w:hAnsi="Wingdings" w:hint="default"/>
      </w:rPr>
    </w:lvl>
    <w:lvl w:ilvl="6" w:tplc="26AE593E">
      <w:start w:val="1"/>
      <w:numFmt w:val="bullet"/>
      <w:lvlText w:val=""/>
      <w:lvlJc w:val="left"/>
      <w:pPr>
        <w:ind w:left="5040" w:hanging="360"/>
      </w:pPr>
      <w:rPr>
        <w:rFonts w:ascii="Symbol" w:hAnsi="Symbol" w:hint="default"/>
      </w:rPr>
    </w:lvl>
    <w:lvl w:ilvl="7" w:tplc="0BFABC76">
      <w:start w:val="1"/>
      <w:numFmt w:val="bullet"/>
      <w:lvlText w:val="o"/>
      <w:lvlJc w:val="left"/>
      <w:pPr>
        <w:ind w:left="5760" w:hanging="360"/>
      </w:pPr>
      <w:rPr>
        <w:rFonts w:ascii="Courier New" w:hAnsi="Courier New" w:hint="default"/>
      </w:rPr>
    </w:lvl>
    <w:lvl w:ilvl="8" w:tplc="ACF6E708">
      <w:start w:val="1"/>
      <w:numFmt w:val="bullet"/>
      <w:lvlText w:val=""/>
      <w:lvlJc w:val="left"/>
      <w:pPr>
        <w:ind w:left="6480" w:hanging="360"/>
      </w:pPr>
      <w:rPr>
        <w:rFonts w:ascii="Wingdings" w:hAnsi="Wingdings" w:hint="default"/>
      </w:rPr>
    </w:lvl>
  </w:abstractNum>
  <w:abstractNum w:abstractNumId="1" w15:restartNumberingAfterBreak="0">
    <w:nsid w:val="2E4F6CF4"/>
    <w:multiLevelType w:val="hybridMultilevel"/>
    <w:tmpl w:val="4D9486EA"/>
    <w:lvl w:ilvl="0" w:tplc="43384B80">
      <w:start w:val="1"/>
      <w:numFmt w:val="bullet"/>
      <w:lvlText w:val=""/>
      <w:lvlJc w:val="left"/>
      <w:pPr>
        <w:ind w:left="720" w:hanging="360"/>
      </w:pPr>
      <w:rPr>
        <w:rFonts w:ascii="Symbol" w:hAnsi="Symbol" w:hint="default"/>
      </w:rPr>
    </w:lvl>
    <w:lvl w:ilvl="1" w:tplc="E3B88C76">
      <w:start w:val="1"/>
      <w:numFmt w:val="bullet"/>
      <w:lvlText w:val="o"/>
      <w:lvlJc w:val="left"/>
      <w:pPr>
        <w:ind w:left="1440" w:hanging="360"/>
      </w:pPr>
      <w:rPr>
        <w:rFonts w:ascii="Courier New" w:hAnsi="Courier New" w:hint="default"/>
      </w:rPr>
    </w:lvl>
    <w:lvl w:ilvl="2" w:tplc="190AE646">
      <w:start w:val="1"/>
      <w:numFmt w:val="bullet"/>
      <w:lvlText w:val=""/>
      <w:lvlJc w:val="left"/>
      <w:pPr>
        <w:ind w:left="2160" w:hanging="360"/>
      </w:pPr>
      <w:rPr>
        <w:rFonts w:ascii="Wingdings" w:hAnsi="Wingdings" w:hint="default"/>
      </w:rPr>
    </w:lvl>
    <w:lvl w:ilvl="3" w:tplc="CF4E5FA2">
      <w:start w:val="1"/>
      <w:numFmt w:val="bullet"/>
      <w:lvlText w:val=""/>
      <w:lvlJc w:val="left"/>
      <w:pPr>
        <w:ind w:left="2880" w:hanging="360"/>
      </w:pPr>
      <w:rPr>
        <w:rFonts w:ascii="Symbol" w:hAnsi="Symbol" w:hint="default"/>
      </w:rPr>
    </w:lvl>
    <w:lvl w:ilvl="4" w:tplc="57F25392">
      <w:start w:val="1"/>
      <w:numFmt w:val="bullet"/>
      <w:lvlText w:val="o"/>
      <w:lvlJc w:val="left"/>
      <w:pPr>
        <w:ind w:left="3600" w:hanging="360"/>
      </w:pPr>
      <w:rPr>
        <w:rFonts w:ascii="Courier New" w:hAnsi="Courier New" w:hint="default"/>
      </w:rPr>
    </w:lvl>
    <w:lvl w:ilvl="5" w:tplc="99D65058">
      <w:start w:val="1"/>
      <w:numFmt w:val="bullet"/>
      <w:lvlText w:val=""/>
      <w:lvlJc w:val="left"/>
      <w:pPr>
        <w:ind w:left="4320" w:hanging="360"/>
      </w:pPr>
      <w:rPr>
        <w:rFonts w:ascii="Wingdings" w:hAnsi="Wingdings" w:hint="default"/>
      </w:rPr>
    </w:lvl>
    <w:lvl w:ilvl="6" w:tplc="A698A40A">
      <w:start w:val="1"/>
      <w:numFmt w:val="bullet"/>
      <w:lvlText w:val=""/>
      <w:lvlJc w:val="left"/>
      <w:pPr>
        <w:ind w:left="5040" w:hanging="360"/>
      </w:pPr>
      <w:rPr>
        <w:rFonts w:ascii="Symbol" w:hAnsi="Symbol" w:hint="default"/>
      </w:rPr>
    </w:lvl>
    <w:lvl w:ilvl="7" w:tplc="89CCEE8C">
      <w:start w:val="1"/>
      <w:numFmt w:val="bullet"/>
      <w:lvlText w:val="o"/>
      <w:lvlJc w:val="left"/>
      <w:pPr>
        <w:ind w:left="5760" w:hanging="360"/>
      </w:pPr>
      <w:rPr>
        <w:rFonts w:ascii="Courier New" w:hAnsi="Courier New" w:hint="default"/>
      </w:rPr>
    </w:lvl>
    <w:lvl w:ilvl="8" w:tplc="11565CEA">
      <w:start w:val="1"/>
      <w:numFmt w:val="bullet"/>
      <w:lvlText w:val=""/>
      <w:lvlJc w:val="left"/>
      <w:pPr>
        <w:ind w:left="6480" w:hanging="360"/>
      </w:pPr>
      <w:rPr>
        <w:rFonts w:ascii="Wingdings" w:hAnsi="Wingdings" w:hint="default"/>
      </w:rPr>
    </w:lvl>
  </w:abstractNum>
  <w:abstractNum w:abstractNumId="2" w15:restartNumberingAfterBreak="0">
    <w:nsid w:val="5AD9F079"/>
    <w:multiLevelType w:val="hybridMultilevel"/>
    <w:tmpl w:val="C87CBEC4"/>
    <w:lvl w:ilvl="0" w:tplc="FF227484">
      <w:start w:val="1"/>
      <w:numFmt w:val="bullet"/>
      <w:lvlText w:val=""/>
      <w:lvlJc w:val="left"/>
      <w:pPr>
        <w:ind w:left="720" w:hanging="360"/>
      </w:pPr>
      <w:rPr>
        <w:rFonts w:ascii="Symbol" w:hAnsi="Symbol" w:hint="default"/>
      </w:rPr>
    </w:lvl>
    <w:lvl w:ilvl="1" w:tplc="5D3AFBB2">
      <w:start w:val="1"/>
      <w:numFmt w:val="bullet"/>
      <w:lvlText w:val="o"/>
      <w:lvlJc w:val="left"/>
      <w:pPr>
        <w:ind w:left="1440" w:hanging="360"/>
      </w:pPr>
      <w:rPr>
        <w:rFonts w:ascii="Courier New" w:hAnsi="Courier New" w:hint="default"/>
      </w:rPr>
    </w:lvl>
    <w:lvl w:ilvl="2" w:tplc="961EAAF6">
      <w:start w:val="1"/>
      <w:numFmt w:val="bullet"/>
      <w:lvlText w:val=""/>
      <w:lvlJc w:val="left"/>
      <w:pPr>
        <w:ind w:left="2160" w:hanging="360"/>
      </w:pPr>
      <w:rPr>
        <w:rFonts w:ascii="Wingdings" w:hAnsi="Wingdings" w:hint="default"/>
      </w:rPr>
    </w:lvl>
    <w:lvl w:ilvl="3" w:tplc="2828FD6C">
      <w:start w:val="1"/>
      <w:numFmt w:val="bullet"/>
      <w:lvlText w:val=""/>
      <w:lvlJc w:val="left"/>
      <w:pPr>
        <w:ind w:left="2880" w:hanging="360"/>
      </w:pPr>
      <w:rPr>
        <w:rFonts w:ascii="Symbol" w:hAnsi="Symbol" w:hint="default"/>
      </w:rPr>
    </w:lvl>
    <w:lvl w:ilvl="4" w:tplc="C8C27170">
      <w:start w:val="1"/>
      <w:numFmt w:val="bullet"/>
      <w:lvlText w:val="o"/>
      <w:lvlJc w:val="left"/>
      <w:pPr>
        <w:ind w:left="3600" w:hanging="360"/>
      </w:pPr>
      <w:rPr>
        <w:rFonts w:ascii="Courier New" w:hAnsi="Courier New" w:hint="default"/>
      </w:rPr>
    </w:lvl>
    <w:lvl w:ilvl="5" w:tplc="319EBF76">
      <w:start w:val="1"/>
      <w:numFmt w:val="bullet"/>
      <w:lvlText w:val=""/>
      <w:lvlJc w:val="left"/>
      <w:pPr>
        <w:ind w:left="4320" w:hanging="360"/>
      </w:pPr>
      <w:rPr>
        <w:rFonts w:ascii="Wingdings" w:hAnsi="Wingdings" w:hint="default"/>
      </w:rPr>
    </w:lvl>
    <w:lvl w:ilvl="6" w:tplc="C52826BA">
      <w:start w:val="1"/>
      <w:numFmt w:val="bullet"/>
      <w:lvlText w:val=""/>
      <w:lvlJc w:val="left"/>
      <w:pPr>
        <w:ind w:left="5040" w:hanging="360"/>
      </w:pPr>
      <w:rPr>
        <w:rFonts w:ascii="Symbol" w:hAnsi="Symbol" w:hint="default"/>
      </w:rPr>
    </w:lvl>
    <w:lvl w:ilvl="7" w:tplc="068EDE30">
      <w:start w:val="1"/>
      <w:numFmt w:val="bullet"/>
      <w:lvlText w:val="o"/>
      <w:lvlJc w:val="left"/>
      <w:pPr>
        <w:ind w:left="5760" w:hanging="360"/>
      </w:pPr>
      <w:rPr>
        <w:rFonts w:ascii="Courier New" w:hAnsi="Courier New" w:hint="default"/>
      </w:rPr>
    </w:lvl>
    <w:lvl w:ilvl="8" w:tplc="5CC2143E">
      <w:start w:val="1"/>
      <w:numFmt w:val="bullet"/>
      <w:lvlText w:val=""/>
      <w:lvlJc w:val="left"/>
      <w:pPr>
        <w:ind w:left="6480" w:hanging="360"/>
      </w:pPr>
      <w:rPr>
        <w:rFonts w:ascii="Wingdings" w:hAnsi="Wingdings" w:hint="default"/>
      </w:rPr>
    </w:lvl>
  </w:abstractNum>
  <w:num w:numId="1" w16cid:durableId="1156721523">
    <w:abstractNumId w:val="2"/>
  </w:num>
  <w:num w:numId="2" w16cid:durableId="1471555361">
    <w:abstractNumId w:val="1"/>
  </w:num>
  <w:num w:numId="3" w16cid:durableId="707070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A4A61D"/>
    <w:rsid w:val="000B1B1C"/>
    <w:rsid w:val="001001CB"/>
    <w:rsid w:val="00107C29"/>
    <w:rsid w:val="003734E3"/>
    <w:rsid w:val="003D63ED"/>
    <w:rsid w:val="004348C6"/>
    <w:rsid w:val="004426AD"/>
    <w:rsid w:val="00474B74"/>
    <w:rsid w:val="00504A4C"/>
    <w:rsid w:val="005A7B96"/>
    <w:rsid w:val="007501BD"/>
    <w:rsid w:val="007E3615"/>
    <w:rsid w:val="008A39FA"/>
    <w:rsid w:val="00B64B55"/>
    <w:rsid w:val="00B65431"/>
    <w:rsid w:val="00C84715"/>
    <w:rsid w:val="00D16237"/>
    <w:rsid w:val="00EE4504"/>
    <w:rsid w:val="56F4994C"/>
    <w:rsid w:val="76A4A6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A61D"/>
  <w15:chartTrackingRefBased/>
  <w15:docId w15:val="{9B66DBE3-F339-4149-8A8C-538EB19D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Bezely (OPD)</dc:creator>
  <cp:keywords/>
  <dc:description/>
  <cp:lastModifiedBy>Jenny Li</cp:lastModifiedBy>
  <cp:revision>2</cp:revision>
  <dcterms:created xsi:type="dcterms:W3CDTF">2025-08-14T04:24:00Z</dcterms:created>
  <dcterms:modified xsi:type="dcterms:W3CDTF">2025-08-14T04:24:00Z</dcterms:modified>
</cp:coreProperties>
</file>